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0A9F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the </w:t>
      </w:r>
      <w:r>
        <w:rPr>
          <w:rFonts w:ascii="Roboto" w:eastAsia="Roboto" w:hAnsi="Roboto" w:cs="Roboto"/>
          <w:b/>
          <w:sz w:val="24"/>
          <w:szCs w:val="24"/>
        </w:rPr>
        <w:t>Language and Style</w:t>
      </w:r>
      <w:r>
        <w:rPr>
          <w:rFonts w:ascii="Roboto" w:eastAsia="Roboto" w:hAnsi="Roboto" w:cs="Roboto"/>
          <w:sz w:val="24"/>
          <w:szCs w:val="24"/>
        </w:rPr>
        <w:t xml:space="preserve"> category, you have achieved a rating of </w:t>
      </w:r>
      <w:r>
        <w:rPr>
          <w:rFonts w:ascii="Roboto" w:eastAsia="Roboto" w:hAnsi="Roboto" w:cs="Roboto"/>
          <w:b/>
          <w:color w:val="BB4B3E"/>
          <w:sz w:val="24"/>
          <w:szCs w:val="24"/>
        </w:rPr>
        <w:t>Emerging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683D7A75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can improve your writing score in this category by revising your essay based on specific criteria. </w:t>
      </w:r>
    </w:p>
    <w:p w14:paraId="198FCEB8" w14:textId="77777777" w:rsidR="000446DD" w:rsidRDefault="000446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3CFA381E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order to move up to the </w:t>
      </w:r>
      <w:r>
        <w:rPr>
          <w:rFonts w:ascii="Roboto" w:eastAsia="Roboto" w:hAnsi="Roboto" w:cs="Roboto"/>
          <w:b/>
          <w:sz w:val="24"/>
          <w:szCs w:val="24"/>
        </w:rPr>
        <w:t>Developing</w:t>
      </w:r>
      <w:r>
        <w:rPr>
          <w:rFonts w:ascii="Roboto" w:eastAsia="Roboto" w:hAnsi="Roboto" w:cs="Roboto"/>
          <w:sz w:val="24"/>
          <w:szCs w:val="24"/>
        </w:rPr>
        <w:t xml:space="preserve"> rating, your writing must</w:t>
      </w:r>
    </w:p>
    <w:p w14:paraId="6647B77B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incorporate language that attempts to maintain a formal style; a</w:t>
      </w:r>
      <w:r>
        <w:rPr>
          <w:rFonts w:ascii="Roboto" w:eastAsia="Roboto" w:hAnsi="Roboto" w:cs="Roboto"/>
          <w:sz w:val="24"/>
          <w:szCs w:val="24"/>
        </w:rPr>
        <w:t>nd</w:t>
      </w:r>
    </w:p>
    <w:p w14:paraId="6856C8B1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>attempt to include s</w:t>
      </w:r>
      <w:r>
        <w:rPr>
          <w:rFonts w:ascii="Roboto" w:eastAsia="Roboto" w:hAnsi="Roboto" w:cs="Roboto"/>
          <w:sz w:val="24"/>
          <w:szCs w:val="24"/>
        </w:rPr>
        <w:t>trong word choices and varied sentence structure.</w:t>
      </w:r>
    </w:p>
    <w:p w14:paraId="645E146D" w14:textId="77777777" w:rsidR="000446DD" w:rsidRDefault="000446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0842898B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 should remember a few things when revising for language and style. </w:t>
      </w:r>
    </w:p>
    <w:p w14:paraId="7BA35B34" w14:textId="77777777" w:rsidR="000446DD" w:rsidRDefault="000446D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</w:p>
    <w:p w14:paraId="44EEE58F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Consider Your Audience</w:t>
      </w:r>
    </w:p>
    <w:p w14:paraId="1BE9689B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academic writing, you should maintain a formal style throughout the essay so your audience feels that you </w:t>
      </w:r>
      <w:r>
        <w:rPr>
          <w:rFonts w:ascii="Roboto" w:eastAsia="Roboto" w:hAnsi="Roboto" w:cs="Roboto"/>
          <w:sz w:val="24"/>
          <w:szCs w:val="24"/>
        </w:rPr>
        <w:t>are presenting a serious point of view worth considering. Ask yourself the following questions:</w:t>
      </w:r>
    </w:p>
    <w:p w14:paraId="645ECAFD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Are there contractions I should break apart?</w:t>
      </w:r>
      <w:r>
        <w:rPr>
          <w:rFonts w:ascii="Roboto" w:eastAsia="Roboto" w:hAnsi="Roboto" w:cs="Roboto"/>
          <w:sz w:val="24"/>
          <w:szCs w:val="24"/>
        </w:rPr>
        <w:t xml:space="preserve"> For example, consider </w:t>
      </w:r>
      <w:r>
        <w:rPr>
          <w:rFonts w:ascii="Roboto" w:eastAsia="Roboto" w:hAnsi="Roboto" w:cs="Roboto"/>
          <w:i/>
          <w:sz w:val="24"/>
          <w:szCs w:val="24"/>
        </w:rPr>
        <w:t>does not, will not</w:t>
      </w:r>
      <w:r>
        <w:rPr>
          <w:rFonts w:ascii="Roboto" w:eastAsia="Roboto" w:hAnsi="Roboto" w:cs="Roboto"/>
          <w:sz w:val="24"/>
          <w:szCs w:val="24"/>
        </w:rPr>
        <w:t xml:space="preserve">, or </w:t>
      </w:r>
      <w:r>
        <w:rPr>
          <w:rFonts w:ascii="Roboto" w:eastAsia="Roboto" w:hAnsi="Roboto" w:cs="Roboto"/>
          <w:i/>
          <w:sz w:val="24"/>
          <w:szCs w:val="24"/>
        </w:rPr>
        <w:t>had not</w:t>
      </w:r>
      <w:r>
        <w:rPr>
          <w:rFonts w:ascii="Roboto" w:eastAsia="Roboto" w:hAnsi="Roboto" w:cs="Roboto"/>
          <w:sz w:val="24"/>
          <w:szCs w:val="24"/>
        </w:rPr>
        <w:t xml:space="preserve"> instead of </w:t>
      </w:r>
      <w:r>
        <w:rPr>
          <w:rFonts w:ascii="Roboto" w:eastAsia="Roboto" w:hAnsi="Roboto" w:cs="Roboto"/>
          <w:i/>
          <w:sz w:val="24"/>
          <w:szCs w:val="24"/>
        </w:rPr>
        <w:t>doesn’t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i/>
          <w:sz w:val="24"/>
          <w:szCs w:val="24"/>
        </w:rPr>
        <w:t>won’t</w:t>
      </w:r>
      <w:r>
        <w:rPr>
          <w:rFonts w:ascii="Roboto" w:eastAsia="Roboto" w:hAnsi="Roboto" w:cs="Roboto"/>
          <w:sz w:val="24"/>
          <w:szCs w:val="24"/>
        </w:rPr>
        <w:t xml:space="preserve">, or </w:t>
      </w:r>
      <w:r>
        <w:rPr>
          <w:rFonts w:ascii="Roboto" w:eastAsia="Roboto" w:hAnsi="Roboto" w:cs="Roboto"/>
          <w:i/>
          <w:sz w:val="24"/>
          <w:szCs w:val="24"/>
        </w:rPr>
        <w:t>hadn’t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239E2D18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Are there abbreviations I should spell out? </w:t>
      </w:r>
    </w:p>
    <w:p w14:paraId="0634BBC0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Is there slang I can replace with more standard words and phrases? </w:t>
      </w:r>
    </w:p>
    <w:p w14:paraId="301379E9" w14:textId="77777777" w:rsidR="000446DD" w:rsidRDefault="000446D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7638AC38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Evaluate Word Choice</w:t>
      </w:r>
    </w:p>
    <w:p w14:paraId="7733D29B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Review the choices you made when selecting words. Ask yourself the following questions:</w:t>
      </w:r>
    </w:p>
    <w:p w14:paraId="1A2384AA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Will the technical language I use</w:t>
      </w:r>
      <w:r>
        <w:rPr>
          <w:rFonts w:ascii="Roboto" w:eastAsia="Roboto" w:hAnsi="Roboto" w:cs="Roboto"/>
          <w:b/>
          <w:sz w:val="24"/>
          <w:szCs w:val="24"/>
        </w:rPr>
        <w:t xml:space="preserve"> be understood by my readers, or should I provide more explanation?</w:t>
      </w:r>
      <w:r>
        <w:rPr>
          <w:rFonts w:ascii="Roboto" w:eastAsia="Roboto" w:hAnsi="Roboto" w:cs="Roboto"/>
          <w:sz w:val="24"/>
          <w:szCs w:val="24"/>
        </w:rPr>
        <w:t xml:space="preserve"> Explaining technical terms can show your audience that you understand the subject matter.</w:t>
      </w:r>
    </w:p>
    <w:p w14:paraId="5FA52714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Can I make the subject and meaning of my sentences clearer?</w:t>
      </w:r>
      <w:r>
        <w:rPr>
          <w:rFonts w:ascii="Roboto" w:eastAsia="Roboto" w:hAnsi="Roboto" w:cs="Roboto"/>
          <w:sz w:val="24"/>
          <w:szCs w:val="24"/>
        </w:rPr>
        <w:t xml:space="preserve"> Consider replacing vague pronouns like </w:t>
      </w:r>
      <w:r>
        <w:rPr>
          <w:rFonts w:ascii="Roboto" w:eastAsia="Roboto" w:hAnsi="Roboto" w:cs="Roboto"/>
          <w:i/>
          <w:sz w:val="24"/>
          <w:szCs w:val="24"/>
        </w:rPr>
        <w:t>it</w:t>
      </w:r>
      <w:r>
        <w:rPr>
          <w:rFonts w:ascii="Roboto" w:eastAsia="Roboto" w:hAnsi="Roboto" w:cs="Roboto"/>
          <w:sz w:val="24"/>
          <w:szCs w:val="24"/>
        </w:rPr>
        <w:t xml:space="preserve"> with the noun it represents, if the meaning of the pronoun might be unclear to the reader. </w:t>
      </w:r>
    </w:p>
    <w:p w14:paraId="5DD90261" w14:textId="77777777" w:rsidR="000446DD" w:rsidRDefault="000446D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bookmarkStart w:id="0" w:name="_heading=h.gjdgxs" w:colFirst="0" w:colLast="0"/>
      <w:bookmarkEnd w:id="0"/>
    </w:p>
    <w:p w14:paraId="693D3474" w14:textId="77777777" w:rsidR="000446DD" w:rsidRDefault="000446DD"/>
    <w:p w14:paraId="6C123196" w14:textId="77777777" w:rsidR="000446DD" w:rsidRDefault="000446DD"/>
    <w:p w14:paraId="11053378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Sentence Structure</w:t>
      </w:r>
    </w:p>
    <w:p w14:paraId="0F942C55" w14:textId="77777777" w:rsidR="000446DD" w:rsidRDefault="00637AD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By varying your sentence structure, you </w:t>
      </w:r>
      <w:r>
        <w:rPr>
          <w:rFonts w:ascii="Roboto" w:eastAsia="Roboto" w:hAnsi="Roboto" w:cs="Roboto"/>
          <w:sz w:val="24"/>
          <w:szCs w:val="24"/>
        </w:rPr>
        <w:t>can make your essay easier and more interesting to read. Ask yourself the following questions:</w:t>
      </w:r>
      <w:r>
        <w:rPr>
          <w:rFonts w:ascii="Roboto" w:eastAsia="Roboto" w:hAnsi="Roboto" w:cs="Roboto"/>
          <w:sz w:val="24"/>
          <w:szCs w:val="24"/>
        </w:rPr>
        <w:br/>
      </w:r>
    </w:p>
    <w:p w14:paraId="42757306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Do I use the same sentence beginning in multiple sentences in a row?</w:t>
      </w:r>
      <w:r>
        <w:rPr>
          <w:rFonts w:ascii="Roboto" w:eastAsia="Roboto" w:hAnsi="Roboto" w:cs="Roboto"/>
          <w:sz w:val="24"/>
          <w:szCs w:val="24"/>
        </w:rPr>
        <w:t xml:space="preserve"> Try to vary the way you begin sentences to avoid repetition. 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  <w:t xml:space="preserve">For example, “Students want </w:t>
      </w:r>
      <w:r>
        <w:rPr>
          <w:rFonts w:ascii="Roboto" w:eastAsia="Roboto" w:hAnsi="Roboto" w:cs="Roboto"/>
          <w:sz w:val="24"/>
          <w:szCs w:val="24"/>
        </w:rPr>
        <w:t>freedom. Students need to have opportunities to fail.”  Revising the subject of the second sentence can improve the flow: “Students want freedom. They need to have opportunities to fail.”</w:t>
      </w:r>
      <w:r>
        <w:rPr>
          <w:rFonts w:ascii="Roboto" w:eastAsia="Roboto" w:hAnsi="Roboto" w:cs="Roboto"/>
          <w:sz w:val="24"/>
          <w:szCs w:val="24"/>
        </w:rPr>
        <w:br/>
      </w:r>
    </w:p>
    <w:p w14:paraId="2ECA8539" w14:textId="77777777" w:rsidR="000446DD" w:rsidRDefault="00637A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Do I use the same type of sentence repeatedly?</w:t>
      </w:r>
      <w:r>
        <w:rPr>
          <w:rFonts w:ascii="Roboto" w:eastAsia="Roboto" w:hAnsi="Roboto" w:cs="Roboto"/>
          <w:sz w:val="24"/>
          <w:szCs w:val="24"/>
        </w:rPr>
        <w:t xml:space="preserve"> Try combining simple</w:t>
      </w:r>
      <w:r>
        <w:rPr>
          <w:rFonts w:ascii="Roboto" w:eastAsia="Roboto" w:hAnsi="Roboto" w:cs="Roboto"/>
          <w:sz w:val="24"/>
          <w:szCs w:val="24"/>
        </w:rPr>
        <w:t xml:space="preserve"> sentences that can slow your writing down. For example, if you have multiple simple sentences in a row, could you combine predicates? </w:t>
      </w:r>
      <w:r>
        <w:rPr>
          <w:rFonts w:ascii="Roboto" w:eastAsia="Roboto" w:hAnsi="Roboto" w:cs="Roboto"/>
          <w:sz w:val="24"/>
          <w:szCs w:val="24"/>
        </w:rPr>
        <w:br/>
      </w:r>
      <w:r>
        <w:rPr>
          <w:rFonts w:ascii="Roboto" w:eastAsia="Roboto" w:hAnsi="Roboto" w:cs="Roboto"/>
          <w:sz w:val="24"/>
          <w:szCs w:val="24"/>
        </w:rPr>
        <w:br/>
        <w:t>For example, “Students want freedom. They need to have opportunities to fail. Students should be able to try new things</w:t>
      </w:r>
      <w:r>
        <w:rPr>
          <w:rFonts w:ascii="Roboto" w:eastAsia="Roboto" w:hAnsi="Roboto" w:cs="Roboto"/>
          <w:sz w:val="24"/>
          <w:szCs w:val="24"/>
        </w:rPr>
        <w:t>.”  Revise to streamline the thoughts in a single sentence: “Students want freedom and need to have opportunities to fail or to try new things.”</w:t>
      </w:r>
    </w:p>
    <w:p w14:paraId="2A659F98" w14:textId="77777777" w:rsidR="000446DD" w:rsidRDefault="00637ADE">
      <w:pP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br w:type="page"/>
      </w:r>
    </w:p>
    <w:p w14:paraId="17A8536D" w14:textId="77777777" w:rsidR="000446DD" w:rsidRDefault="00637ADE">
      <w:pPr>
        <w:spacing w:after="120" w:line="288" w:lineRule="auto"/>
        <w:rPr>
          <w:rFonts w:ascii="Roboto Slab" w:eastAsia="Roboto Slab" w:hAnsi="Roboto Slab" w:cs="Roboto Slab"/>
          <w:b/>
          <w:color w:val="000000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lastRenderedPageBreak/>
        <w:t>Proofreading Checklist for Conventions, Usage, and Punctuation</w:t>
      </w:r>
    </w:p>
    <w:p w14:paraId="2F9541D5" w14:textId="77777777" w:rsidR="000446DD" w:rsidRDefault="00637ADE">
      <w:pPr>
        <w:spacing w:before="200" w:line="360" w:lineRule="auto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Use the following checklist to review and finalize the draft.</w:t>
      </w: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9360"/>
      </w:tblGrid>
      <w:tr w:rsidR="000446DD" w14:paraId="62F54406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5BED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0"/>
                <w:id w:val="-1030027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25AE1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Avoid using “I think,” “I believe,” or “I feel” in the claim statement.</w:t>
            </w:r>
          </w:p>
        </w:tc>
      </w:tr>
      <w:tr w:rsidR="000446DD" w14:paraId="18890EC9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95A9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1"/>
                <w:id w:val="-16423436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5B6D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 xml:space="preserve">Ensure sentences are complete and are capitalized appropriately. </w:t>
            </w:r>
          </w:p>
        </w:tc>
      </w:tr>
      <w:tr w:rsidR="000446DD" w14:paraId="1082E20D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F29C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2"/>
                <w:id w:val="15596702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3EB8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run-ons, fragments, and comma sp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lices.</w:t>
            </w:r>
          </w:p>
        </w:tc>
      </w:tr>
      <w:tr w:rsidR="000446DD" w14:paraId="54642401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1F6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14069818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778C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subject and verb agreement.</w:t>
            </w:r>
          </w:p>
        </w:tc>
      </w:tr>
      <w:tr w:rsidR="000446DD" w14:paraId="7AB7490B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4A7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4"/>
                <w:id w:val="-6589244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1FC9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for correct verb tense.</w:t>
            </w:r>
          </w:p>
        </w:tc>
      </w:tr>
      <w:tr w:rsidR="000446DD" w14:paraId="4D562A53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21D5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5"/>
                <w:id w:val="2122384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C584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Check spelling and punctuation.</w:t>
            </w:r>
          </w:p>
        </w:tc>
      </w:tr>
      <w:tr w:rsidR="000446DD" w14:paraId="1D2C6AA8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9607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6"/>
                <w:id w:val="2746049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8F9D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Remove slang words and phrases, except when using it deliberately for emphasis or effect.</w:t>
            </w:r>
          </w:p>
        </w:tc>
      </w:tr>
      <w:tr w:rsidR="000446DD" w14:paraId="15D11C9E" w14:textId="77777777">
        <w:trPr>
          <w:trHeight w:val="400"/>
        </w:trPr>
        <w:tc>
          <w:tcPr>
            <w:tcW w:w="55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62BB" w14:textId="77777777" w:rsidR="000446DD" w:rsidRDefault="00637ADE">
            <w:pPr>
              <w:spacing w:line="240" w:lineRule="auto"/>
              <w:jc w:val="center"/>
              <w:rPr>
                <w:rFonts w:ascii="Roboto Slab" w:eastAsia="Roboto Slab" w:hAnsi="Roboto Slab" w:cs="Roboto Slab"/>
                <w:color w:val="000000"/>
                <w:sz w:val="24"/>
                <w:szCs w:val="24"/>
              </w:rPr>
            </w:pPr>
            <w:sdt>
              <w:sdtPr>
                <w:tag w:val="goog_rdk_7"/>
                <w:id w:val="51904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▢</w:t>
                </w:r>
              </w:sdtContent>
            </w:sdt>
          </w:p>
        </w:tc>
        <w:tc>
          <w:tcPr>
            <w:tcW w:w="936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8682" w14:textId="77777777" w:rsidR="000446DD" w:rsidRDefault="00637ADE">
            <w:pPr>
              <w:spacing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Ensure that formal, objective, and appealing style is maintained throughout the essay.</w:t>
            </w:r>
          </w:p>
        </w:tc>
      </w:tr>
    </w:tbl>
    <w:p w14:paraId="1243A8C0" w14:textId="77777777" w:rsidR="000446DD" w:rsidRDefault="000446DD">
      <w:pPr>
        <w:pStyle w:val="Heading1"/>
        <w:spacing w:before="480" w:after="0" w:line="240" w:lineRule="auto"/>
      </w:pPr>
      <w:bookmarkStart w:id="1" w:name="_heading=h.pwhvzglng7tp" w:colFirst="0" w:colLast="0"/>
      <w:bookmarkEnd w:id="1"/>
    </w:p>
    <w:p w14:paraId="48AD8EF0" w14:textId="77777777" w:rsidR="000446DD" w:rsidRDefault="000446DD">
      <w:pPr>
        <w:spacing w:line="240" w:lineRule="auto"/>
      </w:pPr>
    </w:p>
    <w:p w14:paraId="45516813" w14:textId="77777777" w:rsidR="000446DD" w:rsidRDefault="000446DD">
      <w:pPr>
        <w:pStyle w:val="Heading1"/>
        <w:spacing w:before="0" w:after="0" w:line="240" w:lineRule="auto"/>
        <w:rPr>
          <w:rFonts w:ascii="Roboto Slab" w:eastAsia="Roboto Slab" w:hAnsi="Roboto Slab" w:cs="Roboto Slab"/>
          <w:sz w:val="2"/>
          <w:szCs w:val="2"/>
        </w:rPr>
      </w:pPr>
      <w:bookmarkStart w:id="2" w:name="_heading=h.yt9byfsbjkhf" w:colFirst="0" w:colLast="0"/>
      <w:bookmarkEnd w:id="2"/>
    </w:p>
    <w:sectPr w:rsidR="000446DD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4EA1" w14:textId="77777777" w:rsidR="00637ADE" w:rsidRDefault="00637ADE">
      <w:pPr>
        <w:spacing w:line="240" w:lineRule="auto"/>
      </w:pPr>
      <w:r>
        <w:separator/>
      </w:r>
    </w:p>
  </w:endnote>
  <w:endnote w:type="continuationSeparator" w:id="0">
    <w:p w14:paraId="19DEA0BA" w14:textId="77777777" w:rsidR="00637ADE" w:rsidRDefault="00637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B96E" w14:textId="77777777" w:rsidR="000446DD" w:rsidRDefault="00637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65AC22" wp14:editId="7F897E4C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918DA7" w14:textId="77777777" w:rsidR="000446DD" w:rsidRDefault="00044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3AF3E73B" w14:textId="77777777" w:rsidR="000446DD" w:rsidRDefault="00637A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8BF23AB" wp14:editId="37C82CEA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56FE607" wp14:editId="00D845EE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FF7576" w14:textId="77777777" w:rsidR="000446DD" w:rsidRDefault="00637ADE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7A49D39B" w14:textId="77777777" w:rsidR="000446DD" w:rsidRDefault="000446DD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1138" w14:textId="77777777" w:rsidR="00637ADE" w:rsidRDefault="00637ADE">
      <w:pPr>
        <w:spacing w:line="240" w:lineRule="auto"/>
      </w:pPr>
      <w:r>
        <w:separator/>
      </w:r>
    </w:p>
  </w:footnote>
  <w:footnote w:type="continuationSeparator" w:id="0">
    <w:p w14:paraId="04B082EC" w14:textId="77777777" w:rsidR="00637ADE" w:rsidRDefault="00637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F9C1" w14:textId="77777777" w:rsidR="000446DD" w:rsidRDefault="00637ADE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Language and Style Revision—Emerging</w:t>
    </w:r>
  </w:p>
  <w:p w14:paraId="61C90FCB" w14:textId="77777777" w:rsidR="000446DD" w:rsidRDefault="00637ADE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9FF1316" wp14:editId="398BEF3C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BB1"/>
    <w:multiLevelType w:val="multilevel"/>
    <w:tmpl w:val="8558FB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B83FB3"/>
    <w:multiLevelType w:val="multilevel"/>
    <w:tmpl w:val="E9B41D72"/>
    <w:lvl w:ilvl="0">
      <w:start w:val="1"/>
      <w:numFmt w:val="decimal"/>
      <w:pStyle w:val="Workshee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DD"/>
    <w:rsid w:val="000446DD"/>
    <w:rsid w:val="00637ADE"/>
    <w:rsid w:val="008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4D921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WorksheetBullet">
    <w:name w:val="Worksheet Bullet"/>
    <w:basedOn w:val="WorksheetQuestions"/>
    <w:qFormat/>
    <w:rsid w:val="003B4622"/>
    <w:pPr>
      <w:numPr>
        <w:numId w:val="2"/>
      </w:numPr>
    </w:pPr>
  </w:style>
  <w:style w:type="paragraph" w:customStyle="1" w:styleId="WorksheetNumbering">
    <w:name w:val="Worksheet Numbering"/>
    <w:basedOn w:val="WorksheetBullet"/>
    <w:qFormat/>
    <w:rsid w:val="00A0336A"/>
    <w:pPr>
      <w:numPr>
        <w:numId w:val="0"/>
      </w:numPr>
      <w:tabs>
        <w:tab w:val="num" w:pos="720"/>
      </w:tabs>
      <w:spacing w:before="120"/>
      <w:ind w:left="720" w:hanging="720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Ry7jT6+jBmVNxqKt9fzFJ1AdUA==">AMUW2mUi2WwRmG5oIwaEDynrag7ktQ2BfquhMUSCEB04whSyliLTm5Jg5MBXHyS5UIwhxJ+1Wcf64bSERyDwaS/fcnCr7d6vE/tzg971Ges3W+1HREaQ3lbIZz38nbr5tEP3ZRz4k7T6hRIwHkBUpuZjz/Dlfoo0viscN5LdfNVvzoifKOjfK4SZpqr5hK1tP/eMRKoNM+TtAW1qIdmVrsf9TcJMbCQaMPkDdfsFTwGG01ctWmbxN7Iaknho3RmnVD+VyoRJQo6G893BhWwxgDZe1YUP2uGYfZS+VV7RFN7EjViTJXoARgrJB7rtYVQGM/I8NgfCxZxMjAjPuQM3PNU6c4SXHlNRWfDH7PVLYJhsdHHZtk7oJl47ng4Ly6FyPtytPgEdpSvO5fZSBL8b7KRSJd+UBE/ejR7M4VQwU62QdDToMcPS5h/dSH5kThFc7cBCCzEgCOyJl/1QTLxskFiGJvlqtqxDUsBSUz5DEpcvN1Q++WcOmt5sRDiSBx70nP1WjBiJA+j1Nt8X2m4Iae4n50O20JWYVw54LHX1iJ/ACD3/eZmLaJIPrTOo5XDjPb7MonOKxLDb3KEJC4tvibRHuhxmCFzCOg9nT104htdPi4njFepZKpo5lKj/aQBDpStVf0rshcDRRlr+xmvC0i9A5C167c14ye0F61au6c37XA0Rc4bZWo82a8j3ZRizPIuaS4MySklNndAJESzSa9lSa3mnVE3v7KhMcOOSmB4ZWGuppUMSOq28VGYvHBeXLYCDEuiVjKdO0Nwb0akRyQB+BF2Uv3z9gYOQaqeknFEXYQiV7fa99PsM11YdvcxVeltC7+Fm9D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2020-08-27T20:43:00Z</dcterms:created>
  <dcterms:modified xsi:type="dcterms:W3CDTF">2020-08-27T20:43:00Z</dcterms:modified>
</cp:coreProperties>
</file>