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40"/>
        <w:gridCol w:w="9350"/>
        <w:tblGridChange w:id="0">
          <w:tblGrid>
            <w:gridCol w:w="640"/>
            <w:gridCol w:w="9350"/>
          </w:tblGrid>
        </w:tblGridChange>
      </w:tblGrid>
      <w:tr>
        <w:trPr>
          <w:trHeight w:val="80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  <w:color w:val="5b5b5b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b5b5b"/>
                <w:sz w:val="24"/>
                <w:szCs w:val="24"/>
              </w:rPr>
              <w:drawing>
                <wp:inline distB="19050" distT="19050" distL="19050" distR="19050">
                  <wp:extent cx="290513" cy="292608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2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Roboto Slab" w:cs="Roboto Slab" w:eastAsia="Roboto Slab" w:hAnsi="Roboto Slab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Roboto Slab" w:cs="Roboto Slab" w:eastAsia="Roboto Slab" w:hAnsi="Roboto Slab"/>
                <w:b w:val="1"/>
                <w:sz w:val="24"/>
                <w:szCs w:val="24"/>
                <w:rtl w:val="0"/>
              </w:rPr>
              <w:t xml:space="preserve">claim</w:t>
            </w: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 is an </w:t>
            </w:r>
            <w:r w:rsidDel="00000000" w:rsidR="00000000" w:rsidRPr="00000000">
              <w:rPr>
                <w:rFonts w:ascii="Roboto Slab" w:cs="Roboto Slab" w:eastAsia="Roboto Slab" w:hAnsi="Roboto Slab"/>
                <w:b w:val="1"/>
                <w:sz w:val="24"/>
                <w:szCs w:val="24"/>
                <w:rtl w:val="0"/>
              </w:rPr>
              <w:t xml:space="preserve">arguable</w:t>
            </w:r>
            <w:r w:rsidDel="00000000" w:rsidR="00000000" w:rsidRPr="00000000">
              <w:rPr>
                <w:rFonts w:ascii="Roboto Slab" w:cs="Roboto Slab" w:eastAsia="Roboto Slab" w:hAnsi="Roboto Slab"/>
                <w:sz w:val="24"/>
                <w:szCs w:val="24"/>
                <w:rtl w:val="0"/>
              </w:rPr>
              <w:t xml:space="preserve"> stance. It is an idea that you want others to understand or accept as they read your argument. Claims should be arguable and specific.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Decide whether or not each statement is arguable. Mark the correct column.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An a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rguable claim is debatable; ther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 may be a different but reasonable point of view on the subject. (Not arguable: The U.S. is in North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America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.)</w:t>
      </w:r>
      <w:r w:rsidDel="00000000" w:rsidR="00000000" w:rsidRPr="00000000">
        <w:rPr>
          <w:rtl w:val="0"/>
        </w:rPr>
      </w:r>
    </w:p>
    <w:tbl>
      <w:tblPr>
        <w:tblStyle w:val="Table2"/>
        <w:tblW w:w="9916.0" w:type="dxa"/>
        <w:jc w:val="left"/>
        <w:tblInd w:w="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400"/>
      </w:tblPr>
      <w:tblGrid>
        <w:gridCol w:w="6377"/>
        <w:gridCol w:w="1769"/>
        <w:gridCol w:w="1770"/>
        <w:tblGridChange w:id="0">
          <w:tblGrid>
            <w:gridCol w:w="6377"/>
            <w:gridCol w:w="1769"/>
            <w:gridCol w:w="1770"/>
          </w:tblGrid>
        </w:tblGridChange>
      </w:tblGrid>
      <w:tr>
        <w:trPr>
          <w:trHeight w:val="51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Arguable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 Arguable</w:t>
            </w:r>
          </w:p>
        </w:tc>
      </w:tr>
      <w:tr>
        <w:trPr>
          <w:trHeight w:val="456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Single-use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lastic shopping bags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are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worse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the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than more dura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ble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reusable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bags.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b w:val="0"/>
                <w:i w:val="0"/>
                <w:smallCaps w:val="0"/>
                <w:strike w:val="0"/>
                <w:color w:val="21213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b w:val="0"/>
                <w:i w:val="0"/>
                <w:smallCaps w:val="0"/>
                <w:strike w:val="0"/>
                <w:color w:val="21213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7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taxes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burden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the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poor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more than they do for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middle-class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wealthy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families.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city should consider a small tax on plastic shopping bags to reduce the number of bags that enter the environment.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1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Citizens should be rewarded for their efforts to improve the local environment.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Identify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whether or not each of the following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 claims is specific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 clear. </w:t>
      </w:r>
    </w:p>
    <w:tbl>
      <w:tblPr>
        <w:tblStyle w:val="Table3"/>
        <w:tblW w:w="9916.0" w:type="dxa"/>
        <w:jc w:val="left"/>
        <w:tblInd w:w="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400"/>
      </w:tblPr>
      <w:tblGrid>
        <w:gridCol w:w="6377"/>
        <w:gridCol w:w="1769"/>
        <w:gridCol w:w="1770"/>
        <w:tblGridChange w:id="0">
          <w:tblGrid>
            <w:gridCol w:w="6377"/>
            <w:gridCol w:w="1769"/>
            <w:gridCol w:w="1770"/>
          </w:tblGrid>
        </w:tblGridChange>
      </w:tblGrid>
      <w:tr>
        <w:trPr>
          <w:trHeight w:val="5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Clear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</w:t>
            </w:r>
          </w:p>
        </w:tc>
      </w:tr>
      <w:tr>
        <w:trPr>
          <w:trHeight w:val="795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They should do something about traffic around the school.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b w:val="0"/>
                <w:i w:val="0"/>
                <w:smallCaps w:val="0"/>
                <w:strike w:val="0"/>
                <w:color w:val="21213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b w:val="0"/>
                <w:i w:val="0"/>
                <w:smallCaps w:val="0"/>
                <w:strike w:val="0"/>
                <w:color w:val="21213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Crossing guards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are the best solution for controlling traffic outside of school.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9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Those are problems that should be fixed.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20" w:before="240" w:line="288" w:lineRule="auto"/>
        <w:jc w:val="center"/>
        <w:rPr>
          <w:rFonts w:ascii="Roboto Slab" w:cs="Roboto Slab" w:eastAsia="Roboto Slab" w:hAnsi="Roboto Slab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rtl w:val="0"/>
        </w:rPr>
        <w:t xml:space="preserve">Vocabulary Supports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Burden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: Hardship</w:t>
      </w:r>
    </w:p>
    <w:p w:rsidR="00000000" w:rsidDel="00000000" w:rsidP="00000000" w:rsidRDefault="00000000" w:rsidRPr="00000000" w14:paraId="00000024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Crossing Guard: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A person who helps children cross the street safely</w:t>
      </w:r>
    </w:p>
    <w:p w:rsidR="00000000" w:rsidDel="00000000" w:rsidP="00000000" w:rsidRDefault="00000000" w:rsidRPr="00000000" w14:paraId="00000025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Durable: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Tough, strong</w:t>
      </w:r>
    </w:p>
    <w:p w:rsidR="00000000" w:rsidDel="00000000" w:rsidP="00000000" w:rsidRDefault="00000000" w:rsidRPr="00000000" w14:paraId="00000026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Environment: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Middle Class: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The group of people who are between those who are wealthy and those who are working-class. Working-class people are often at risk of falling into poverty.</w:t>
      </w:r>
    </w:p>
    <w:p w:rsidR="00000000" w:rsidDel="00000000" w:rsidP="00000000" w:rsidRDefault="00000000" w:rsidRPr="00000000" w14:paraId="00000028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Poor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: People who lack the money to provide a standard of living that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is considered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adequate to provide enough food and safe shelter, as well as opportunities for economic mobility, etc.</w:t>
      </w:r>
    </w:p>
    <w:p w:rsidR="00000000" w:rsidDel="00000000" w:rsidP="00000000" w:rsidRDefault="00000000" w:rsidRPr="00000000" w14:paraId="00000029">
      <w:pPr>
        <w:spacing w:after="120" w:before="240" w:line="288" w:lineRule="auto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Reusable: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Able to be used more than once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240" w:line="28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Single-use: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Used once and then thrown 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Taxes: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Payments to the government for shared services, such as schools and firefighters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Wealthy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: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The group of people who have the most 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152" w:top="1152" w:left="1152" w:right="1152" w:header="86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FBFB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5311" cy="171778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212136"/>
                              <w:sz w:val="16"/>
                              <w:vertAlign w:val="baseline"/>
                            </w:rPr>
                            <w:t xml:space="preserve">www.projecttopeka.com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212136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rFonts w:ascii="Roboto Slab" w:cs="Roboto Slab" w:eastAsia="Roboto Slab" w:hAnsi="Roboto Slab"/>
        <w:b w:val="1"/>
        <w:color w:val="6c49a2"/>
        <w:sz w:val="36"/>
        <w:szCs w:val="36"/>
      </w:rPr>
    </w:pPr>
    <w:r w:rsidDel="00000000" w:rsidR="00000000" w:rsidRPr="00000000">
      <w:rPr>
        <w:rFonts w:ascii="Roboto Slab" w:cs="Roboto Slab" w:eastAsia="Roboto Slab" w:hAnsi="Roboto Slab"/>
        <w:b w:val="1"/>
        <w:color w:val="6c49a2"/>
        <w:sz w:val="36"/>
        <w:szCs w:val="36"/>
        <w:rtl w:val="0"/>
      </w:rPr>
      <w:t xml:space="preserve">Claim and Focus—Entry Ticket</w:t>
    </w:r>
  </w:p>
  <w:p w:rsidR="00000000" w:rsidDel="00000000" w:rsidP="00000000" w:rsidRDefault="00000000" w:rsidRPr="00000000" w14:paraId="0000002F">
    <w:pPr>
      <w:rPr>
        <w:rFonts w:ascii="Roboto Slab" w:cs="Roboto Slab" w:eastAsia="Roboto Slab" w:hAnsi="Roboto Slab"/>
        <w:b w:val="1"/>
        <w:color w:val="127e67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6C49A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12136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655420"/>
    <w:rPr>
      <w:color w:val="212136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490C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490C"/>
    <w:rPr>
      <w:rFonts w:ascii="Times New Roman" w:cs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07CE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 w:val="1"/>
    <w:rsid w:val="00E07CE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7CEB"/>
  </w:style>
  <w:style w:type="paragraph" w:styleId="H4WorksheetQuestions" w:customStyle="1">
    <w:name w:val="H4 Worksheet Questions"/>
    <w:basedOn w:val="Normal"/>
    <w:autoRedefine w:val="1"/>
    <w:qFormat w:val="1"/>
    <w:rsid w:val="001A469E"/>
    <w:pPr>
      <w:spacing w:after="120" w:line="288" w:lineRule="auto"/>
    </w:pPr>
    <w:rPr>
      <w:rFonts w:ascii="Roboto" w:cs="Roboto" w:eastAsia="Roboto" w:hAnsi="Roboto"/>
      <w:sz w:val="24"/>
      <w:szCs w:val="24"/>
    </w:rPr>
  </w:style>
  <w:style w:type="paragraph" w:styleId="WorksheetTitle" w:customStyle="1">
    <w:name w:val="Worksheet Title"/>
    <w:basedOn w:val="Normal"/>
    <w:qFormat w:val="1"/>
    <w:rsid w:val="00655420"/>
    <w:rPr>
      <w:rFonts w:ascii="Roboto Slab" w:cs="Roboto" w:eastAsia="Roboto" w:hAnsi="Roboto Slab"/>
      <w:b w:val="1"/>
      <w:sz w:val="32"/>
      <w:szCs w:val="32"/>
    </w:rPr>
  </w:style>
  <w:style w:type="paragraph" w:styleId="WorksheetDescriptiveText" w:customStyle="1">
    <w:name w:val="Worksheet Descriptive Text"/>
    <w:basedOn w:val="Normal"/>
    <w:qFormat w:val="1"/>
    <w:rsid w:val="00655420"/>
    <w:pPr>
      <w:widowControl w:val="0"/>
      <w:spacing w:line="240" w:lineRule="auto"/>
    </w:pPr>
    <w:rPr>
      <w:rFonts w:ascii="Roboto Slab" w:cs="Roboto" w:eastAsia="Roboto" w:hAnsi="Roboto Slab"/>
      <w:sz w:val="20"/>
      <w:szCs w:val="20"/>
    </w:rPr>
  </w:style>
  <w:style w:type="paragraph" w:styleId="Underline" w:customStyle="1">
    <w:name w:val="Underline"/>
    <w:basedOn w:val="Normal"/>
    <w:qFormat w:val="1"/>
    <w:rsid w:val="000B0D40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480" w:lineRule="auto"/>
    </w:pPr>
    <w:rPr>
      <w:rFonts w:ascii="Roboto" w:cs="Roboto" w:eastAsia="Roboto" w:hAnsi="Roboto"/>
      <w:color w:val="5b5b5b"/>
      <w:szCs w:val="24"/>
    </w:rPr>
  </w:style>
  <w:style w:type="paragraph" w:styleId="PromptTitle" w:customStyle="1">
    <w:name w:val="Prompt Title"/>
    <w:basedOn w:val="H4WorksheetQuestions"/>
    <w:qFormat w:val="1"/>
    <w:rsid w:val="00A90837"/>
    <w:pPr>
      <w:spacing w:before="240"/>
    </w:pPr>
    <w:rPr>
      <w:rFonts w:ascii="Roboto Slab" w:hAnsi="Roboto Slab"/>
      <w:b w:val="1"/>
      <w:sz w:val="28"/>
      <w:szCs w:val="28"/>
    </w:rPr>
  </w:style>
  <w:style w:type="paragraph" w:styleId="H3" w:customStyle="1">
    <w:name w:val="H3"/>
    <w:basedOn w:val="H4WorksheetQuestions"/>
    <w:qFormat w:val="1"/>
    <w:rsid w:val="00A90837"/>
    <w:rPr>
      <w:b w:val="1"/>
      <w:sz w:val="28"/>
      <w:szCs w:val="28"/>
    </w:rPr>
  </w:style>
  <w:style w:type="table" w:styleId="TableGrid">
    <w:name w:val="Table Grid"/>
    <w:basedOn w:val="TableNormal"/>
    <w:uiPriority w:val="39"/>
    <w:rsid w:val="00B441F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73.0" w:type="dxa"/>
        <w:left w:w="173.0" w:type="dxa"/>
        <w:bottom w:w="100.0" w:type="dxa"/>
        <w:right w:w="173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73.0" w:type="dxa"/>
        <w:left w:w="173.0" w:type="dxa"/>
        <w:bottom w:w="100.0" w:type="dxa"/>
        <w:right w:w="17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X8IXLlOKI82MIn92bKPZij+cw==">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2019-02-27T22:31:00Z</dcterms:created>
</cp:coreProperties>
</file>