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40"/>
        <w:gridCol w:w="9350"/>
        <w:tblGridChange w:id="0">
          <w:tblGrid>
            <w:gridCol w:w="640"/>
            <w:gridCol w:w="9350"/>
          </w:tblGrid>
        </w:tblGridChange>
      </w:tblGrid>
      <w:tr>
        <w:trPr>
          <w:trHeight w:val="44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  <w:color w:val="5b5b5b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b5b5b"/>
                <w:sz w:val="24"/>
                <w:szCs w:val="24"/>
              </w:rPr>
              <w:drawing>
                <wp:inline distB="19050" distT="19050" distL="19050" distR="19050">
                  <wp:extent cx="290513" cy="292608"/>
                  <wp:effectExtent b="0" l="0" r="0" t="0"/>
                  <wp:docPr id="1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Developing a </w:t>
            </w:r>
            <w:r w:rsidDel="00000000" w:rsidR="00000000" w:rsidRPr="00000000">
              <w:rPr>
                <w:rFonts w:ascii="Roboto Slab" w:cs="Roboto Slab" w:eastAsia="Roboto Slab" w:hAnsi="Roboto Slab"/>
                <w:b w:val="1"/>
                <w:sz w:val="24"/>
                <w:szCs w:val="24"/>
                <w:rtl w:val="0"/>
              </w:rPr>
              <w:t xml:space="preserve">claim</w:t>
            </w: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 that remains focused on the </w:t>
            </w:r>
            <w:r w:rsidDel="00000000" w:rsidR="00000000" w:rsidRPr="00000000">
              <w:rPr>
                <w:rFonts w:ascii="Roboto Slab" w:cs="Roboto Slab" w:eastAsia="Roboto Slab" w:hAnsi="Roboto Slab"/>
                <w:b w:val="1"/>
                <w:sz w:val="24"/>
                <w:szCs w:val="24"/>
                <w:rtl w:val="0"/>
              </w:rPr>
              <w:t xml:space="preserve">prompt</w:t>
            </w: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 requires thoughtful analysis.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Your teacher will model a method for analyzing the following writing prompt: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88" w:lineRule="auto"/>
        <w:ind w:left="0" w:right="0" w:firstLine="0"/>
        <w:jc w:val="left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480" w:lineRule="auto"/>
        <w:ind w:left="0" w:right="0" w:firstLine="0"/>
        <w:jc w:val="left"/>
        <w:rPr>
          <w:rFonts w:ascii="Roboto Slab" w:cs="Roboto Slab" w:eastAsia="Roboto Slab" w:hAnsi="Roboto Slab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What programs should schools offer to improve student experiences outside the traditional academic program in preparation for life after graduation? After selecting a proposed program, develop an argument to support your claim.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5b5b5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5b5b5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Instructions:</w:t>
      </w:r>
    </w:p>
    <w:tbl>
      <w:tblPr>
        <w:tblStyle w:val="Table2"/>
        <w:tblW w:w="9916.0" w:type="dxa"/>
        <w:jc w:val="left"/>
        <w:tblInd w:w="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400"/>
      </w:tblPr>
      <w:tblGrid>
        <w:gridCol w:w="1705"/>
        <w:gridCol w:w="8211"/>
        <w:tblGridChange w:id="0">
          <w:tblGrid>
            <w:gridCol w:w="1705"/>
            <w:gridCol w:w="8211"/>
          </w:tblGrid>
        </w:tblGridChange>
      </w:tblGrid>
      <w:tr>
        <w:trPr>
          <w:trHeight w:val="51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Circle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Circle the main question you must answer.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Box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 a box around the specific aspects of the main question you must address, breaking them down into as many parts as necessary to address every single aspect thoroughly.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Underline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Underline the actual task to complete.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Asterisk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Place asterisks next to the specific criteria you must meet in order to complete the task effectively.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120" w:before="240" w:line="288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152" w:top="1152" w:left="1152" w:right="1152" w:header="86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FBFB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5311" cy="171778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212136"/>
                              <w:sz w:val="16"/>
                              <w:vertAlign w:val="baseline"/>
                            </w:rPr>
                            <w:t xml:space="preserve">www.projecttopeka.com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212136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rFonts w:ascii="Roboto Slab" w:cs="Roboto Slab" w:eastAsia="Roboto Slab" w:hAnsi="Roboto Slab"/>
        <w:b w:val="1"/>
        <w:color w:val="6c49a2"/>
        <w:sz w:val="36"/>
        <w:szCs w:val="36"/>
      </w:rPr>
    </w:pPr>
    <w:r w:rsidDel="00000000" w:rsidR="00000000" w:rsidRPr="00000000">
      <w:rPr>
        <w:rFonts w:ascii="Roboto Slab" w:cs="Roboto Slab" w:eastAsia="Roboto Slab" w:hAnsi="Roboto Slab"/>
        <w:b w:val="1"/>
        <w:color w:val="6c49a2"/>
        <w:sz w:val="36"/>
        <w:szCs w:val="36"/>
        <w:rtl w:val="0"/>
      </w:rPr>
      <w:t xml:space="preserve">Claim and Focus–Model Prompt Analysis</w:t>
    </w:r>
  </w:p>
  <w:p w:rsidR="00000000" w:rsidDel="00000000" w:rsidP="00000000" w:rsidRDefault="00000000" w:rsidRPr="00000000" w14:paraId="00000015">
    <w:pPr>
      <w:rPr>
        <w:rFonts w:ascii="Roboto Slab" w:cs="Roboto Slab" w:eastAsia="Roboto Slab" w:hAnsi="Roboto Slab"/>
        <w:b w:val="1"/>
        <w:color w:val="127e67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6C49A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12136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655420"/>
    <w:rPr>
      <w:color w:val="212136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490C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490C"/>
    <w:rPr>
      <w:rFonts w:ascii="Times New Roman" w:cs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E07CE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 w:val="1"/>
    <w:rsid w:val="00E07CE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7CEB"/>
  </w:style>
  <w:style w:type="paragraph" w:styleId="H4WorksheetQuestions" w:customStyle="1">
    <w:name w:val="H4 Worksheet Questions"/>
    <w:basedOn w:val="Normal"/>
    <w:autoRedefine w:val="1"/>
    <w:qFormat w:val="1"/>
    <w:rsid w:val="000F3EFA"/>
    <w:pPr>
      <w:spacing w:after="120" w:line="288" w:lineRule="auto"/>
    </w:pPr>
    <w:rPr>
      <w:rFonts w:ascii="Roboto" w:cs="Roboto" w:eastAsia="Roboto" w:hAnsi="Roboto"/>
      <w:sz w:val="24"/>
      <w:szCs w:val="24"/>
    </w:rPr>
  </w:style>
  <w:style w:type="paragraph" w:styleId="WorksheetTitle" w:customStyle="1">
    <w:name w:val="Worksheet Title"/>
    <w:basedOn w:val="Normal"/>
    <w:qFormat w:val="1"/>
    <w:rsid w:val="00655420"/>
    <w:rPr>
      <w:rFonts w:ascii="Roboto Slab" w:cs="Roboto" w:eastAsia="Roboto" w:hAnsi="Roboto Slab"/>
      <w:b w:val="1"/>
      <w:sz w:val="32"/>
      <w:szCs w:val="32"/>
    </w:rPr>
  </w:style>
  <w:style w:type="paragraph" w:styleId="WorksheetDescriptiveText" w:customStyle="1">
    <w:name w:val="Worksheet Descriptive Text"/>
    <w:basedOn w:val="Normal"/>
    <w:qFormat w:val="1"/>
    <w:rsid w:val="00655420"/>
    <w:pPr>
      <w:widowControl w:val="0"/>
      <w:spacing w:line="240" w:lineRule="auto"/>
    </w:pPr>
    <w:rPr>
      <w:rFonts w:ascii="Roboto Slab" w:cs="Roboto" w:eastAsia="Roboto" w:hAnsi="Roboto Slab"/>
      <w:sz w:val="20"/>
      <w:szCs w:val="20"/>
    </w:rPr>
  </w:style>
  <w:style w:type="paragraph" w:styleId="Underline" w:customStyle="1">
    <w:name w:val="Underline"/>
    <w:basedOn w:val="Normal"/>
    <w:qFormat w:val="1"/>
    <w:rsid w:val="000B0D40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="480" w:lineRule="auto"/>
    </w:pPr>
    <w:rPr>
      <w:rFonts w:ascii="Roboto" w:cs="Roboto" w:eastAsia="Roboto" w:hAnsi="Roboto"/>
      <w:color w:val="5b5b5b"/>
      <w:szCs w:val="24"/>
    </w:rPr>
  </w:style>
  <w:style w:type="paragraph" w:styleId="PromptTitle" w:customStyle="1">
    <w:name w:val="Prompt Title"/>
    <w:basedOn w:val="H4WorksheetQuestions"/>
    <w:qFormat w:val="1"/>
    <w:rsid w:val="00A90837"/>
    <w:pPr>
      <w:spacing w:before="240"/>
    </w:pPr>
    <w:rPr>
      <w:rFonts w:ascii="Roboto Slab" w:hAnsi="Roboto Slab"/>
      <w:b w:val="1"/>
      <w:sz w:val="28"/>
      <w:szCs w:val="28"/>
    </w:rPr>
  </w:style>
  <w:style w:type="paragraph" w:styleId="H3" w:customStyle="1">
    <w:name w:val="H3"/>
    <w:basedOn w:val="H4WorksheetQuestions"/>
    <w:qFormat w:val="1"/>
    <w:rsid w:val="00A90837"/>
    <w:rPr>
      <w:b w:val="1"/>
      <w:sz w:val="28"/>
      <w:szCs w:val="28"/>
    </w:rPr>
  </w:style>
  <w:style w:type="table" w:styleId="TableGrid">
    <w:name w:val="Table Grid"/>
    <w:basedOn w:val="TableNormal"/>
    <w:uiPriority w:val="39"/>
    <w:rsid w:val="00B441F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73.0" w:type="dxa"/>
        <w:left w:w="173.0" w:type="dxa"/>
        <w:bottom w:w="100.0" w:type="dxa"/>
        <w:right w:w="17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dFkOXOzEKPPPYB/I8SSh02fAQ==">AMUW2mVU4EOjovVseCztdAyPKgOFiNhpmFvs6eIzNIusycTzcZHuhq9ZlTI/3kqv4hp+jPrjDU+Om4tlXtOKbL3lK2JjOPABvMoOxbcjtMlwPg5caiNyQraRfQcJ4jitS5sB+rWV18YodMaLe7zyb9vmZy4me1g/PkCD9GX2BjDeky7JpE2QBBg8mroJbYVkgE/COORKN4VM7W12hEzmyAnK6D7khRgG3l4DTcZfJIbbMB/pGxut9hQ=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2019-02-27T22:31:00Z</dcterms:created>
</cp:coreProperties>
</file>